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556A" w14:textId="2AB7737F" w:rsidR="00D1061C" w:rsidRDefault="00D95A5C">
      <w:r>
        <w:t xml:space="preserve">  Pour la suite des travaux des abords de la salle, le chemin est tout tracé. Plus spécifiquement, l’allée permettant d’accéder au</w:t>
      </w:r>
      <w:r w:rsidR="00C224BA">
        <w:t xml:space="preserve"> boulodrome </w:t>
      </w:r>
      <w:r>
        <w:t xml:space="preserve"> prend forme et la pause d’une couche de concassé n’est plus qu’une question de jours.</w:t>
      </w:r>
    </w:p>
    <w:p w14:paraId="163E3B77" w14:textId="696C52B2" w:rsidR="00D95A5C" w:rsidRDefault="00D95A5C">
      <w:r>
        <w:t>Le début de la semaine prochaine verra les machines revenir pour la pose du bitume sur l’ensemble du parking ainsi que sur le chemin d’accès au groupe scolaire.</w:t>
      </w:r>
    </w:p>
    <w:p w14:paraId="205732C5" w14:textId="4554A5F0" w:rsidR="00D95A5C" w:rsidRDefault="00D95A5C">
      <w:r>
        <w:t>Peu à peu les choses rentrent dans l’ordre même s’il reste encore des choses à faire dont la touche finale qui sera la plantation des arbres et arbustes et haies. Pour cela, pas de précipitation, il faudra attendre l’automne, période idéale pour les plantations.</w:t>
      </w:r>
    </w:p>
    <w:sectPr w:rsidR="00D9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C"/>
    <w:rsid w:val="00C224BA"/>
    <w:rsid w:val="00D1061C"/>
    <w:rsid w:val="00D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AA2A"/>
  <w15:chartTrackingRefBased/>
  <w15:docId w15:val="{980A1BE7-5805-48BB-915A-59945760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muller</dc:creator>
  <cp:keywords/>
  <dc:description/>
  <cp:lastModifiedBy>dominique muller</cp:lastModifiedBy>
  <cp:revision>3</cp:revision>
  <dcterms:created xsi:type="dcterms:W3CDTF">2020-06-26T17:10:00Z</dcterms:created>
  <dcterms:modified xsi:type="dcterms:W3CDTF">2020-06-26T17:20:00Z</dcterms:modified>
</cp:coreProperties>
</file>